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71" w:rsidRDefault="00E37E71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37E71" w:rsidRDefault="0023101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Оформляется на фирменном бланке организации</w:t>
      </w:r>
    </w:p>
    <w:p w:rsidR="00E37E71" w:rsidRDefault="00E37E71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37E71" w:rsidRDefault="0023101E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Первому заместителю </w:t>
      </w:r>
    </w:p>
    <w:p w:rsidR="00E37E71" w:rsidRDefault="0023101E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генерального директора </w:t>
      </w:r>
      <w:r w:rsidR="006A67AE">
        <w:rPr>
          <w:rFonts w:ascii="Times New Roman" w:hAnsi="Times New Roman"/>
          <w:sz w:val="24"/>
          <w:szCs w:val="24"/>
        </w:rPr>
        <w:t>- Г</w:t>
      </w:r>
      <w:r>
        <w:rPr>
          <w:rFonts w:ascii="Times New Roman" w:hAnsi="Times New Roman"/>
          <w:sz w:val="24"/>
          <w:szCs w:val="24"/>
        </w:rPr>
        <w:t xml:space="preserve">лавному </w:t>
      </w:r>
    </w:p>
    <w:p w:rsidR="00E37E71" w:rsidRDefault="0023101E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инженеру АО «Россети Тюмень»</w:t>
      </w:r>
    </w:p>
    <w:p w:rsidR="00E37E71" w:rsidRDefault="0023101E" w:rsidP="006A67AE">
      <w:pPr>
        <w:spacing w:after="0"/>
        <w:ind w:left="5954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A67AE">
        <w:rPr>
          <w:rFonts w:ascii="Times New Roman" w:hAnsi="Times New Roman"/>
          <w:sz w:val="24"/>
          <w:szCs w:val="24"/>
        </w:rPr>
        <w:t>Р.</w:t>
      </w:r>
      <w:r w:rsidR="00ED0E34">
        <w:rPr>
          <w:rFonts w:ascii="Times New Roman" w:hAnsi="Times New Roman"/>
          <w:sz w:val="24"/>
          <w:szCs w:val="24"/>
        </w:rPr>
        <w:t>С. Лебедев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37E71" w:rsidRDefault="0023101E">
      <w:pPr>
        <w:spacing w:after="0"/>
        <w:ind w:left="5954" w:firstLine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E37E71" w:rsidRDefault="00E37E71">
      <w:pPr>
        <w:ind w:left="6373" w:firstLine="6"/>
        <w:rPr>
          <w:rFonts w:ascii="Times New Roman" w:hAnsi="Times New Roman"/>
          <w:sz w:val="24"/>
          <w:szCs w:val="24"/>
        </w:rPr>
      </w:pPr>
    </w:p>
    <w:p w:rsidR="00E37E71" w:rsidRDefault="0023101E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Уважаемый </w:t>
      </w:r>
      <w:r w:rsidR="006A67AE" w:rsidRPr="006A67AE">
        <w:rPr>
          <w:rFonts w:ascii="Times New Roman" w:hAnsi="Times New Roman"/>
          <w:sz w:val="24"/>
          <w:szCs w:val="24"/>
        </w:rPr>
        <w:t>Р</w:t>
      </w:r>
      <w:r w:rsidR="00ED0E34">
        <w:rPr>
          <w:rFonts w:ascii="Times New Roman" w:hAnsi="Times New Roman"/>
          <w:sz w:val="24"/>
          <w:szCs w:val="24"/>
        </w:rPr>
        <w:t>оман Сергеевич</w:t>
      </w:r>
      <w:r>
        <w:rPr>
          <w:rFonts w:ascii="Times New Roman" w:hAnsi="Times New Roman"/>
          <w:sz w:val="24"/>
          <w:szCs w:val="24"/>
        </w:rPr>
        <w:t>!</w:t>
      </w:r>
    </w:p>
    <w:p w:rsidR="00E37E71" w:rsidRDefault="0023101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открыть доступ к фирменной «</w:t>
      </w:r>
      <w:r>
        <w:rPr>
          <w:rFonts w:ascii="Times New Roman" w:hAnsi="Times New Roman"/>
          <w:color w:val="231F20"/>
          <w:sz w:val="24"/>
          <w:szCs w:val="24"/>
        </w:rPr>
        <w:t>Сметно-нормативной базе на техническое обслуживание и ремонт электрооборудования, сооружений, устройств релейной защиты и противоаварийной автоматики, средств диспетчерского технологического управления объектов электрических сетей АО «</w:t>
      </w:r>
      <w:r w:rsidR="006A67AE">
        <w:rPr>
          <w:rFonts w:ascii="Times New Roman" w:hAnsi="Times New Roman"/>
          <w:color w:val="231F20"/>
          <w:sz w:val="24"/>
          <w:szCs w:val="24"/>
        </w:rPr>
        <w:t xml:space="preserve">Россети </w:t>
      </w:r>
      <w:r>
        <w:rPr>
          <w:rFonts w:ascii="Times New Roman" w:hAnsi="Times New Roman"/>
          <w:color w:val="231F20"/>
          <w:sz w:val="24"/>
          <w:szCs w:val="24"/>
        </w:rPr>
        <w:t>Тюмень»</w:t>
      </w:r>
      <w:r>
        <w:rPr>
          <w:rFonts w:ascii="Times New Roman" w:hAnsi="Times New Roman"/>
          <w:sz w:val="24"/>
          <w:szCs w:val="24"/>
        </w:rPr>
        <w:t xml:space="preserve"> следующим сотрудникам организации: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26"/>
        <w:gridCol w:w="1909"/>
        <w:gridCol w:w="2410"/>
        <w:gridCol w:w="2110"/>
      </w:tblGrid>
      <w:tr w:rsidR="0023101E">
        <w:tc>
          <w:tcPr>
            <w:tcW w:w="540" w:type="dxa"/>
            <w:vAlign w:val="center"/>
          </w:tcPr>
          <w:p w:rsidR="00E37E71" w:rsidRDefault="0023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  <w:vAlign w:val="center"/>
          </w:tcPr>
          <w:p w:rsidR="00E37E71" w:rsidRDefault="0023101E" w:rsidP="0023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Наименование, ИНН организации</w:t>
            </w:r>
          </w:p>
        </w:tc>
        <w:tc>
          <w:tcPr>
            <w:tcW w:w="1914" w:type="dxa"/>
            <w:vAlign w:val="center"/>
          </w:tcPr>
          <w:p w:rsidR="00E37E71" w:rsidRDefault="0023101E" w:rsidP="0023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 должность сотрудника ответственного за оформление сметной документации</w:t>
            </w:r>
          </w:p>
        </w:tc>
        <w:tc>
          <w:tcPr>
            <w:tcW w:w="2440" w:type="dxa"/>
            <w:vAlign w:val="center"/>
          </w:tcPr>
          <w:p w:rsidR="00E37E71" w:rsidRDefault="0023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лицензионного ключа</w:t>
            </w:r>
            <w:r w:rsidR="006A67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67AE" w:rsidRPr="006A67AE" w:rsidRDefault="006A6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 ПК «Гранд Смета»</w:t>
            </w:r>
          </w:p>
        </w:tc>
        <w:tc>
          <w:tcPr>
            <w:tcW w:w="2126" w:type="dxa"/>
            <w:vAlign w:val="center"/>
          </w:tcPr>
          <w:p w:rsidR="00E37E71" w:rsidRDefault="00231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6A6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лицензионного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ключа</w:t>
            </w:r>
          </w:p>
        </w:tc>
      </w:tr>
      <w:tr w:rsidR="0023101E">
        <w:tc>
          <w:tcPr>
            <w:tcW w:w="540" w:type="dxa"/>
          </w:tcPr>
          <w:p w:rsidR="00E37E71" w:rsidRDefault="00E37E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4" w:type="dxa"/>
          </w:tcPr>
          <w:p w:rsidR="00E37E71" w:rsidRDefault="00E37E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4" w:type="dxa"/>
          </w:tcPr>
          <w:p w:rsidR="00E37E71" w:rsidRDefault="00E37E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40" w:type="dxa"/>
          </w:tcPr>
          <w:p w:rsidR="00E37E71" w:rsidRDefault="00E37E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37E71" w:rsidRDefault="00E37E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37E71" w:rsidRDefault="00E37E71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E37E71" w:rsidRDefault="0023101E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Указывается номер телефона организации и контактного лица (Ф.И.О.), ответственного за подключение базы, а также официальный электронный адрес организации, на который будет направлена лицензия.</w:t>
      </w:r>
    </w:p>
    <w:p w:rsidR="00E37E71" w:rsidRDefault="00E37E71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E37E71" w:rsidRDefault="0023101E">
      <w:pPr>
        <w:pStyle w:val="1"/>
        <w:keepNext w:val="0"/>
        <w:widowControl w:val="0"/>
        <w:ind w:firstLine="567"/>
        <w:jc w:val="both"/>
        <w:rPr>
          <w:b/>
          <w:sz w:val="22"/>
        </w:rPr>
      </w:pPr>
      <w:r>
        <w:rPr>
          <w:b/>
          <w:sz w:val="22"/>
        </w:rPr>
        <w:t>Приложение: Со</w:t>
      </w:r>
      <w:r>
        <w:rPr>
          <w:b/>
          <w:color w:val="000000"/>
          <w:sz w:val="22"/>
        </w:rPr>
        <w:t xml:space="preserve">глашение об </w:t>
      </w:r>
      <w:r>
        <w:rPr>
          <w:b/>
          <w:color w:val="000000"/>
          <w:sz w:val="22"/>
          <w:lang w:val="ru-RU"/>
        </w:rPr>
        <w:t xml:space="preserve">использовании </w:t>
      </w:r>
      <w:proofErr w:type="spellStart"/>
      <w:r>
        <w:rPr>
          <w:b/>
          <w:color w:val="000000"/>
          <w:sz w:val="22"/>
          <w:lang w:val="ru-RU"/>
        </w:rPr>
        <w:t>СНБро</w:t>
      </w:r>
      <w:proofErr w:type="spellEnd"/>
      <w:r>
        <w:rPr>
          <w:b/>
          <w:color w:val="000000"/>
          <w:sz w:val="22"/>
          <w:lang w:val="ru-RU"/>
        </w:rPr>
        <w:t xml:space="preserve"> – на </w:t>
      </w:r>
      <w:r w:rsidR="006A67AE">
        <w:rPr>
          <w:b/>
          <w:color w:val="000000"/>
          <w:sz w:val="22"/>
          <w:lang w:val="ru-RU"/>
        </w:rPr>
        <w:t>4</w:t>
      </w:r>
      <w:r>
        <w:rPr>
          <w:b/>
          <w:color w:val="000000"/>
          <w:sz w:val="22"/>
          <w:lang w:val="ru-RU"/>
        </w:rPr>
        <w:t xml:space="preserve"> л. в 2-х экз.</w:t>
      </w:r>
    </w:p>
    <w:p w:rsidR="00E37E71" w:rsidRDefault="00E37E71">
      <w:pPr>
        <w:pStyle w:val="1"/>
        <w:keepNext w:val="0"/>
        <w:widowControl w:val="0"/>
        <w:ind w:firstLine="567"/>
        <w:jc w:val="both"/>
        <w:rPr>
          <w:b/>
          <w:sz w:val="24"/>
          <w:szCs w:val="24"/>
        </w:rPr>
      </w:pPr>
    </w:p>
    <w:p w:rsidR="00E37E71" w:rsidRDefault="00E37E71">
      <w:pPr>
        <w:rPr>
          <w:rFonts w:ascii="Times New Roman" w:hAnsi="Times New Roman"/>
          <w:sz w:val="24"/>
          <w:szCs w:val="24"/>
          <w:lang w:val="x-none"/>
        </w:rPr>
      </w:pPr>
    </w:p>
    <w:p w:rsidR="00E37E71" w:rsidRDefault="002310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 w:rsidR="00E37E71" w:rsidRDefault="002310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подрядной организации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E37E71" w:rsidRDefault="00E37E7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37E71" w:rsidRDefault="00E37E7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37E71" w:rsidRDefault="00E37E7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37E71" w:rsidRDefault="00E37E7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37E71" w:rsidRDefault="00E37E7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37E71" w:rsidRDefault="0023101E">
      <w:pPr>
        <w:spacing w:after="0" w:line="24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Исполнитель</w:t>
      </w:r>
    </w:p>
    <w:p w:rsidR="00E37E71" w:rsidRDefault="0023101E">
      <w:pPr>
        <w:spacing w:after="0" w:line="24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Тел.</w:t>
      </w:r>
    </w:p>
    <w:p w:rsidR="00E37E71" w:rsidRDefault="00E37E71"/>
    <w:sectPr w:rsidR="00E37E71">
      <w:headerReference w:type="default" r:id="rId6"/>
      <w:footerReference w:type="first" r:id="rId7"/>
      <w:pgSz w:w="11906" w:h="16838"/>
      <w:pgMar w:top="993" w:right="567" w:bottom="851" w:left="1134" w:header="283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71" w:rsidRDefault="0023101E">
      <w:pPr>
        <w:spacing w:after="0" w:line="240" w:lineRule="auto"/>
      </w:pPr>
      <w:r>
        <w:separator/>
      </w:r>
    </w:p>
  </w:endnote>
  <w:endnote w:type="continuationSeparator" w:id="0">
    <w:p w:rsidR="00E37E71" w:rsidRDefault="0023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E71" w:rsidRDefault="00E37E71">
    <w:pPr>
      <w:pStyle w:val="a5"/>
      <w:jc w:val="center"/>
    </w:pPr>
  </w:p>
  <w:p w:rsidR="00E37E71" w:rsidRDefault="00E37E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71" w:rsidRDefault="0023101E">
      <w:pPr>
        <w:spacing w:after="0" w:line="240" w:lineRule="auto"/>
      </w:pPr>
      <w:r>
        <w:separator/>
      </w:r>
    </w:p>
  </w:footnote>
  <w:footnote w:type="continuationSeparator" w:id="0">
    <w:p w:rsidR="00E37E71" w:rsidRDefault="0023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E71" w:rsidRDefault="0023101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37E71" w:rsidRDefault="00E37E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71"/>
    <w:rsid w:val="0023101E"/>
    <w:rsid w:val="006A67AE"/>
    <w:rsid w:val="00E37E71"/>
    <w:rsid w:val="00E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33CC"/>
  <w15:chartTrackingRefBased/>
  <w15:docId w15:val="{FC3B7F6C-63EC-4859-976B-37D0F232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 Елена Васильевна</dc:creator>
  <cp:keywords/>
  <dc:description/>
  <cp:lastModifiedBy>Крюкова Наталья Валентиновна</cp:lastModifiedBy>
  <cp:revision>3</cp:revision>
  <dcterms:created xsi:type="dcterms:W3CDTF">2025-02-05T05:21:00Z</dcterms:created>
  <dcterms:modified xsi:type="dcterms:W3CDTF">2026-01-19T09:46:00Z</dcterms:modified>
</cp:coreProperties>
</file>